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附件2</w:t>
      </w:r>
      <w:r>
        <w:rPr>
          <w:rFonts w:ascii="仿宋" w:hAnsi="仿宋" w:eastAsia="仿宋"/>
          <w:b/>
          <w:sz w:val="36"/>
          <w:szCs w:val="36"/>
        </w:rPr>
        <w:t xml:space="preserve">                      </w:t>
      </w:r>
      <w:r>
        <w:rPr>
          <w:rFonts w:hint="eastAsia" w:ascii="仿宋" w:hAnsi="仿宋" w:eastAsia="仿宋"/>
          <w:b/>
          <w:sz w:val="36"/>
          <w:szCs w:val="36"/>
        </w:rPr>
        <w:t xml:space="preserve"> 课题编号：</w:t>
      </w:r>
    </w:p>
    <w:p>
      <w:pPr>
        <w:spacing w:line="300" w:lineRule="auto"/>
        <w:jc w:val="center"/>
        <w:rPr>
          <w:rFonts w:ascii="仿宋" w:hAnsi="仿宋" w:eastAsia="仿宋"/>
          <w:b/>
          <w:szCs w:val="32"/>
        </w:rPr>
      </w:pPr>
    </w:p>
    <w:p>
      <w:pPr>
        <w:spacing w:line="30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300" w:lineRule="auto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浙江省成人教育与职业教育协会课题</w:t>
      </w:r>
    </w:p>
    <w:p>
      <w:pPr>
        <w:spacing w:line="30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结题研究报告</w:t>
      </w:r>
      <w:bookmarkEnd w:id="0"/>
    </w:p>
    <w:p>
      <w:pPr>
        <w:spacing w:line="600" w:lineRule="exact"/>
        <w:ind w:firstLine="1264" w:firstLineChars="350"/>
        <w:rPr>
          <w:rFonts w:ascii="仿宋" w:hAnsi="仿宋" w:eastAsia="仿宋"/>
          <w:b/>
          <w:spacing w:val="40"/>
          <w:sz w:val="28"/>
          <w:szCs w:val="28"/>
        </w:rPr>
      </w:pPr>
    </w:p>
    <w:p>
      <w:pPr>
        <w:spacing w:line="600" w:lineRule="exact"/>
        <w:ind w:firstLine="1264" w:firstLineChars="350"/>
        <w:rPr>
          <w:rFonts w:ascii="仿宋" w:hAnsi="仿宋" w:eastAsia="仿宋"/>
          <w:b/>
          <w:spacing w:val="40"/>
          <w:sz w:val="28"/>
          <w:szCs w:val="28"/>
        </w:rPr>
      </w:pPr>
    </w:p>
    <w:p>
      <w:pPr>
        <w:spacing w:line="600" w:lineRule="exact"/>
        <w:ind w:firstLine="1018" w:firstLineChars="350"/>
        <w:rPr>
          <w:rFonts w:ascii="仿宋" w:hAnsi="仿宋" w:eastAsia="仿宋"/>
          <w:b/>
          <w:spacing w:val="40"/>
          <w:szCs w:val="32"/>
        </w:rPr>
      </w:pPr>
    </w:p>
    <w:p>
      <w:pPr>
        <w:spacing w:line="600" w:lineRule="exact"/>
        <w:ind w:firstLine="1404" w:firstLineChars="35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课题名称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课题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主持人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</w:t>
      </w:r>
    </w:p>
    <w:p>
      <w:pPr>
        <w:spacing w:line="600" w:lineRule="exact"/>
        <w:ind w:firstLine="1404" w:firstLineChars="35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起止时间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ind w:firstLine="1404" w:firstLineChars="35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学校名称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联系电话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ind w:firstLine="1404" w:firstLineChars="35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40"/>
          <w:sz w:val="32"/>
          <w:szCs w:val="32"/>
        </w:rPr>
        <w:t>填表时间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>
      <w:pPr>
        <w:rPr>
          <w:rFonts w:eastAsia="宋体"/>
          <w:bCs/>
          <w:sz w:val="24"/>
        </w:rPr>
      </w:pPr>
    </w:p>
    <w:p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</w:p>
    <w:p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</w:p>
    <w:p>
      <w:pPr>
        <w:ind w:firstLine="1687" w:firstLineChars="600"/>
        <w:rPr>
          <w:rFonts w:ascii="仿宋" w:hAnsi="仿宋" w:eastAsia="仿宋"/>
          <w:b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eastAsia="楷体_GB2312"/>
          <w:b/>
          <w:bCs/>
          <w:color w:val="auto"/>
          <w:spacing w:val="40"/>
          <w:sz w:val="36"/>
          <w:szCs w:val="36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浙江省成人教育与职业教育协会 印制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  <w:t>2023年10月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ind w:firstLine="3070" w:firstLineChars="695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结题研究报告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一、课题研究内容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二、主要解决的问题及方法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三、研究的创新点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四、推广应用情况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五、尚需深化研究的问题及建议、打算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尾注、参考文献（按规范罗列）</w:t>
      </w:r>
    </w:p>
    <w:p>
      <w:r>
        <w:rPr>
          <w:rFonts w:hint="eastAsia" w:ascii="仿宋" w:hAnsi="仿宋" w:eastAsia="仿宋"/>
          <w:b/>
          <w:sz w:val="32"/>
          <w:szCs w:val="32"/>
        </w:rPr>
        <w:t>附录（调查问卷、访谈提纲、调查图表、实验方案、分析报告等）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1BE592-248D-4943-A239-10D4A42F7E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BB6053-A56A-4B42-88F8-7B04A6ACFA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B7D1A6-C446-47FD-B2AC-DB1BAE1C09B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2E59DBF-1BA2-4424-AF0C-EE7B65A286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2Y4MDY0NTg5NWQ1ZDZjYjZmNjg5MmU0NTYwNjAifQ=="/>
  </w:docVars>
  <w:rsids>
    <w:rsidRoot w:val="368C44FC"/>
    <w:rsid w:val="368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2023-11-02T04:10:00Z</dcterms:created>
  <dc:creator>暧暧远人村</dc:creator>
  <cp:lastModifiedBy>暧暧远人村</cp:lastModifiedBy>
  <dcterms:modified xsi:type="dcterms:W3CDTF">2023-11-02T04:11:22Z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6778E227F0D844858ED1D743224FA094_11</vt:lpwstr>
  </property>
</Properties>
</file>